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24" w:rsidRDefault="00154B24" w:rsidP="00154B24">
      <w:pPr>
        <w:pStyle w:val="Default"/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ALLEGATO B bando sottomisura 12.2 del PSR Marche 2014/2020.</w:t>
      </w:r>
    </w:p>
    <w:p w:rsidR="00154B24" w:rsidRDefault="00154B24" w:rsidP="00154B24">
      <w:pPr>
        <w:pStyle w:val="Default"/>
        <w:spacing w:line="276" w:lineRule="auto"/>
        <w:jc w:val="center"/>
        <w:rPr>
          <w:sz w:val="22"/>
          <w:szCs w:val="22"/>
        </w:rPr>
      </w:pPr>
      <w:bookmarkStart w:id="1" w:name="_Hlk481442907"/>
      <w:r>
        <w:rPr>
          <w:b/>
          <w:bCs/>
          <w:sz w:val="22"/>
          <w:szCs w:val="22"/>
        </w:rPr>
        <w:t>DICHIARAZIONE SOSTITUTIVA DELL’ATTO DI NOTORIETÀ</w:t>
      </w:r>
      <w:bookmarkEnd w:id="1"/>
    </w:p>
    <w:p w:rsidR="00154B24" w:rsidRPr="00B53B42" w:rsidRDefault="00154B24" w:rsidP="00154B24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B53B42">
        <w:rPr>
          <w:b/>
          <w:i/>
          <w:iCs/>
          <w:sz w:val="22"/>
          <w:szCs w:val="22"/>
        </w:rPr>
        <w:t xml:space="preserve">relativa </w:t>
      </w:r>
      <w:bookmarkStart w:id="2" w:name="_Hlk481443053"/>
      <w:r w:rsidRPr="00B53B42">
        <w:rPr>
          <w:b/>
          <w:i/>
          <w:iCs/>
          <w:sz w:val="22"/>
          <w:szCs w:val="22"/>
        </w:rPr>
        <w:t>alla verifica di impresa in difficoltà</w:t>
      </w:r>
      <w:bookmarkEnd w:id="2"/>
    </w:p>
    <w:p w:rsidR="00154B24" w:rsidRPr="00C92305" w:rsidRDefault="00154B24" w:rsidP="00154B24">
      <w:pPr>
        <w:pStyle w:val="Default"/>
        <w:spacing w:line="276" w:lineRule="auto"/>
        <w:jc w:val="center"/>
        <w:rPr>
          <w:sz w:val="22"/>
          <w:szCs w:val="22"/>
          <w:lang w:val="en-US"/>
        </w:rPr>
      </w:pPr>
      <w:r w:rsidRPr="00C92305">
        <w:rPr>
          <w:sz w:val="22"/>
          <w:szCs w:val="22"/>
          <w:lang w:val="en-US"/>
        </w:rPr>
        <w:t xml:space="preserve">(art. 47 D.P.R. 28 </w:t>
      </w:r>
      <w:proofErr w:type="spellStart"/>
      <w:r w:rsidRPr="00C92305">
        <w:rPr>
          <w:sz w:val="22"/>
          <w:szCs w:val="22"/>
          <w:lang w:val="en-US"/>
        </w:rPr>
        <w:t>dicembre</w:t>
      </w:r>
      <w:proofErr w:type="spellEnd"/>
      <w:r w:rsidRPr="00C92305">
        <w:rPr>
          <w:sz w:val="22"/>
          <w:szCs w:val="22"/>
          <w:lang w:val="en-US"/>
        </w:rPr>
        <w:t xml:space="preserve"> 2000 n. 445)</w:t>
      </w:r>
    </w:p>
    <w:p w:rsidR="00154B24" w:rsidRPr="00E20578" w:rsidRDefault="00154B24" w:rsidP="00154B24">
      <w:pPr>
        <w:pStyle w:val="Default"/>
        <w:spacing w:line="276" w:lineRule="auto"/>
        <w:rPr>
          <w:b/>
          <w:bCs/>
          <w:sz w:val="22"/>
          <w:szCs w:val="22"/>
          <w:lang w:val="en-US"/>
        </w:rPr>
      </w:pP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Beneficiario richiedente: ___________________________________________________________________ </w:t>
      </w: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Indennità Natura 2000 PSR 2014/2020 relativo alle seguenti aree: __________________________________ </w:t>
      </w: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 _________</w:t>
      </w:r>
    </w:p>
    <w:p w:rsidR="00154B24" w:rsidRDefault="00154B24" w:rsidP="00154B2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Fonte di finanziamento pubblico: Reg. UE n. 1305/2013 - PSR 2014-2020 – Bando Misura 12, sottomisura 12.2. Regime di aiuto di Stato in esenzione</w:t>
      </w:r>
      <w:r w:rsidRPr="00161877">
        <w:rPr>
          <w:sz w:val="22"/>
          <w:szCs w:val="22"/>
        </w:rPr>
        <w:t xml:space="preserve"> </w:t>
      </w:r>
      <w:r w:rsidRPr="00161877">
        <w:rPr>
          <w:b/>
          <w:sz w:val="22"/>
          <w:szCs w:val="22"/>
        </w:rPr>
        <w:t>SA.47967</w:t>
      </w:r>
      <w:r>
        <w:rPr>
          <w:sz w:val="22"/>
          <w:szCs w:val="22"/>
        </w:rPr>
        <w:t xml:space="preserve"> ai sensi dell’articolo 36 Regolamento (UE) n. 702 del 25.06.2014. – bando emanato con decreto n. ___________/SPA del ________________________________</w:t>
      </w:r>
    </w:p>
    <w:p w:rsidR="00154B24" w:rsidRDefault="00154B24" w:rsidP="00154B2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Domanda di sostegno pagamento n°: _________________________________________________________</w:t>
      </w: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</w:p>
    <w:p w:rsidR="00154B24" w:rsidRDefault="00154B24" w:rsidP="00154B2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154B24" w:rsidRDefault="00154B24" w:rsidP="00154B24">
      <w:pPr>
        <w:pStyle w:val="Default"/>
        <w:spacing w:line="276" w:lineRule="auto"/>
        <w:jc w:val="center"/>
        <w:rPr>
          <w:sz w:val="22"/>
          <w:szCs w:val="22"/>
        </w:rPr>
      </w:pPr>
    </w:p>
    <w:p w:rsidR="00154B24" w:rsidRDefault="00154B24" w:rsidP="00154B2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nato a _______________________________________ il __________________________residente a ___________ ______________________________________ in Via___________ ________________________________ n._____ codice fiscale__________________________________________ iscritto al </w:t>
      </w:r>
      <w:proofErr w:type="spellStart"/>
      <w:r>
        <w:rPr>
          <w:sz w:val="22"/>
          <w:szCs w:val="22"/>
        </w:rPr>
        <w:t>n._____dell’Albo</w:t>
      </w:r>
      <w:proofErr w:type="spellEnd"/>
      <w:r>
        <w:rPr>
          <w:sz w:val="22"/>
          <w:szCs w:val="22"/>
        </w:rPr>
        <w:t xml:space="preserve"> Professionale ______________________________ della Provincia di _________________________in qualità di ________________________ della società/studio libero professionale/associazione professionale/…/_________________________________________________________________________, in esecuzione dell’incarico di responsabile della </w:t>
      </w:r>
      <w:r>
        <w:rPr>
          <w:b/>
          <w:bCs/>
          <w:sz w:val="22"/>
          <w:szCs w:val="22"/>
        </w:rPr>
        <w:t xml:space="preserve">tenuta della contabilità e della fiscalità </w:t>
      </w:r>
      <w:r>
        <w:rPr>
          <w:sz w:val="22"/>
          <w:szCs w:val="22"/>
        </w:rPr>
        <w:t>conferito dal/la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_____________________________________________________ in qualità di titolare/legale rappresentante dell’impresa beneficiaria del bando avente la seguente denominazione/ragione sociale </w:t>
      </w:r>
    </w:p>
    <w:p w:rsidR="00154B24" w:rsidRDefault="00154B24" w:rsidP="00154B2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con sede legale nel Comune di _________________________________ via/piazza ____________________________ ________________________________________________ n.____, partita IVA/C.F. ____________________ ______________________________________________________________________, consapevole delle sanzioni penali in caso di dichiarazioni false e della conseguente decadenza dai benefici eventualmente conseguiti (ai sensi degli artt. 75 e 76 D.P.R. 445/2000) sotto la propria responsabilità </w:t>
      </w: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</w:p>
    <w:p w:rsidR="00154B24" w:rsidRDefault="00154B24" w:rsidP="00154B2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54B24" w:rsidRDefault="00154B24" w:rsidP="00154B24">
      <w:pPr>
        <w:pStyle w:val="Default"/>
        <w:spacing w:line="276" w:lineRule="auto"/>
        <w:jc w:val="center"/>
        <w:rPr>
          <w:sz w:val="22"/>
          <w:szCs w:val="22"/>
        </w:rPr>
      </w:pPr>
    </w:p>
    <w:p w:rsidR="00154B24" w:rsidRDefault="00154B24" w:rsidP="00154B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che l’impresa sopra indicata non rientra fra quelle classificate come “IMPRESA IN DIFFICOLTA’” in quanto non è incorsa in alcuna di tali circostanze: </w:t>
      </w:r>
    </w:p>
    <w:p w:rsidR="00154B24" w:rsidRDefault="00154B24" w:rsidP="00154B2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nel caso di società a responsabilità limitata (diverse dalle PMI costituitesi da meno di tre anni), ha perso più della metà del capitale sociale sottoscritto a causa di perdite cumulate; </w:t>
      </w:r>
    </w:p>
    <w:p w:rsidR="00154B24" w:rsidRDefault="00154B24" w:rsidP="00154B2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nel caso di società in cui almeno alcuni soci abbiano la responsabilità illimitata per i debiti della società (diverse dalle PMI costituitesi da meno di tre anni), ha perso più della metà dei fondi propri, quali indicati nei conti della società, a causa di perdite cumulate; </w:t>
      </w:r>
    </w:p>
    <w:p w:rsidR="00154B24" w:rsidRDefault="00154B24" w:rsidP="00154B2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l’impresa è oggetto di procedura concorsuale per insolvenza o soddisfa le condizioni previste dal diritto nazionale per l’apertura nei suoi confronti di una tale procedura su richiesta dei suoi creditori; </w:t>
      </w:r>
    </w:p>
    <w:p w:rsidR="00154B24" w:rsidRDefault="00154B24" w:rsidP="00154B2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l’impresa ha ricevuto un aiuto per il salvataggio e non ha ancora rimborsato il prestito o revocato la garanzia, o ha ricevuto un aiuto per la ristrutturazione e sia ancora soggetta a un piano di ristrutturazione; </w:t>
      </w:r>
    </w:p>
    <w:p w:rsidR="00154B24" w:rsidRDefault="00154B24" w:rsidP="00154B24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nel caso di un’impresa diversa da una PMI, negli ultimi due anni: </w:t>
      </w:r>
    </w:p>
    <w:p w:rsidR="00154B24" w:rsidRDefault="00154B24" w:rsidP="00154B24">
      <w:pPr>
        <w:pStyle w:val="Default"/>
        <w:numPr>
          <w:ilvl w:val="2"/>
          <w:numId w:val="1"/>
        </w:numPr>
        <w:spacing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il rapporto debito/patrimonio netto contabile dell’impresa è stato superiore a 7,5 e </w:t>
      </w:r>
    </w:p>
    <w:p w:rsidR="00154B24" w:rsidRDefault="00154B24" w:rsidP="00154B24">
      <w:pPr>
        <w:pStyle w:val="Default"/>
        <w:numPr>
          <w:ilvl w:val="2"/>
          <w:numId w:val="1"/>
        </w:numPr>
        <w:spacing w:line="276" w:lineRule="auto"/>
        <w:ind w:left="1134"/>
        <w:rPr>
          <w:sz w:val="22"/>
          <w:szCs w:val="22"/>
        </w:rPr>
      </w:pPr>
      <w:r>
        <w:rPr>
          <w:color w:val="auto"/>
          <w:sz w:val="22"/>
          <w:szCs w:val="22"/>
        </w:rPr>
        <w:t>il quoziente di copertura degli interessi dell’impresa (EBITDA/interessi) è stato inferiore a 1,0;che le spese inerenti la realizzazione degli investimenti in oggetto hanno dato luogo ad adeguate registrazioni contabili in conformità alle vigenti disposizioni di legge e ai principi contabili, così come comprovate dai registri esibiti e consegnati in copia in sede di istruttoria della domanda di pagamento del contributo.</w:t>
      </w:r>
    </w:p>
    <w:p w:rsidR="00154B24" w:rsidRDefault="00154B24" w:rsidP="00154B24">
      <w:pPr>
        <w:pStyle w:val="Default"/>
        <w:spacing w:line="276" w:lineRule="auto"/>
        <w:ind w:left="284"/>
        <w:rPr>
          <w:color w:val="auto"/>
          <w:sz w:val="22"/>
          <w:szCs w:val="22"/>
        </w:rPr>
      </w:pP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 </w:t>
      </w: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 </w:t>
      </w: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_____________________________lì___________________________ </w:t>
      </w: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FIRMA</w:t>
      </w:r>
    </w:p>
    <w:p w:rsidR="00154B24" w:rsidRDefault="00154B24" w:rsidP="00154B24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________________________________ </w:t>
      </w:r>
    </w:p>
    <w:p w:rsidR="00154B24" w:rsidRDefault="00154B24" w:rsidP="00154B24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Ai sensi e per gli effetti dell’art. 38, D.P.R. 445 del 28.12.2000 e </w:t>
      </w:r>
      <w:proofErr w:type="spellStart"/>
      <w:r>
        <w:rPr>
          <w:color w:val="auto"/>
          <w:sz w:val="16"/>
          <w:szCs w:val="16"/>
        </w:rPr>
        <w:t>s.m.i.</w:t>
      </w:r>
      <w:proofErr w:type="spellEnd"/>
      <w:r>
        <w:rPr>
          <w:color w:val="auto"/>
          <w:sz w:val="16"/>
          <w:szCs w:val="16"/>
        </w:rPr>
        <w:t xml:space="preserve">, la dichiarazione è sottoscritta dall’interessato in presenza del dipendente addetto ovvero sottoscritta o inviata insieme alla fotocopia, non autenticata, di un documento di identità del dichiarante, all’ufficio competente via fax, tramite un incaricato, oppure a mezzo posta. La dichiarazione può essere anche sottoscritta digitalmente ai sensi del </w:t>
      </w:r>
      <w:proofErr w:type="spellStart"/>
      <w:r>
        <w:rPr>
          <w:color w:val="auto"/>
          <w:sz w:val="16"/>
          <w:szCs w:val="16"/>
        </w:rPr>
        <w:t>D.Lgs.</w:t>
      </w:r>
      <w:proofErr w:type="spellEnd"/>
      <w:r>
        <w:rPr>
          <w:color w:val="auto"/>
          <w:sz w:val="16"/>
          <w:szCs w:val="16"/>
        </w:rPr>
        <w:t xml:space="preserve"> 82/2005 e </w:t>
      </w:r>
      <w:proofErr w:type="spellStart"/>
      <w:r>
        <w:rPr>
          <w:color w:val="auto"/>
          <w:sz w:val="16"/>
          <w:szCs w:val="16"/>
        </w:rPr>
        <w:t>ss.mm.e</w:t>
      </w:r>
      <w:proofErr w:type="spellEnd"/>
      <w:r>
        <w:rPr>
          <w:color w:val="auto"/>
          <w:sz w:val="16"/>
          <w:szCs w:val="16"/>
        </w:rPr>
        <w:t xml:space="preserve"> ii.</w:t>
      </w:r>
    </w:p>
    <w:p w:rsidR="00154B24" w:rsidRDefault="00154B24" w:rsidP="00154B24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Ai sensi dell’art. 48, comma 2, del DPR n. 445/2000 si informano i dichiaranti che i dati personali o di impresa indicati nella dichiarazione saranno oggetto di trattamento da parte della Regione Marche, o dei soggetti pubblici o privati a ciò autorizzati, con le modalità sia manuale che informatizzata, esclusivamente al fine di poter assolvere tutti gli obblighi giuridici previsti da leggi, regolamenti e dalle normative comunitarie nonché da disposizioni impartite da autorità a ciò legittimate. </w:t>
      </w:r>
    </w:p>
    <w:p w:rsidR="00154B24" w:rsidRDefault="00154B24" w:rsidP="00154B24">
      <w:pPr>
        <w:pStyle w:val="Default"/>
        <w:rPr>
          <w:i/>
          <w:i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La dichiarazione può essere anche sottoscritta digitalmente ai sensi del </w:t>
      </w:r>
      <w:proofErr w:type="spellStart"/>
      <w:r>
        <w:rPr>
          <w:color w:val="auto"/>
          <w:sz w:val="16"/>
          <w:szCs w:val="16"/>
        </w:rPr>
        <w:t>D.Lgs.</w:t>
      </w:r>
      <w:proofErr w:type="spellEnd"/>
      <w:r>
        <w:rPr>
          <w:color w:val="auto"/>
          <w:sz w:val="16"/>
          <w:szCs w:val="16"/>
        </w:rPr>
        <w:t xml:space="preserve"> 82/2005 e </w:t>
      </w:r>
      <w:proofErr w:type="spellStart"/>
      <w:r>
        <w:rPr>
          <w:color w:val="auto"/>
          <w:sz w:val="16"/>
          <w:szCs w:val="16"/>
        </w:rPr>
        <w:t>ss.mm.e</w:t>
      </w:r>
      <w:proofErr w:type="spellEnd"/>
      <w:r>
        <w:rPr>
          <w:color w:val="auto"/>
          <w:sz w:val="16"/>
          <w:szCs w:val="16"/>
        </w:rPr>
        <w:t xml:space="preserve"> ii. e del D.P.R. n. 445/200 e norme collegate.</w:t>
      </w:r>
    </w:p>
    <w:p w:rsidR="00C92305" w:rsidRPr="00154B24" w:rsidRDefault="00154B24" w:rsidP="00154B24">
      <w:pPr>
        <w:pStyle w:val="Default"/>
        <w:spacing w:line="276" w:lineRule="auto"/>
      </w:pPr>
      <w:r>
        <w:rPr>
          <w:i/>
          <w:iCs/>
          <w:color w:val="auto"/>
          <w:sz w:val="16"/>
          <w:szCs w:val="16"/>
        </w:rPr>
        <w:t>Il responsabile del trattamento è il Dirigente del Servizio Ambiente e Agricoltura in qualità di Autorità di Gestione presso cui possono essere esercitati i diritti di cui all’articolo 7 del decreto legislativo 196/2003.</w:t>
      </w:r>
    </w:p>
    <w:sectPr w:rsidR="00C92305" w:rsidRPr="00154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2BD"/>
    <w:multiLevelType w:val="hybridMultilevel"/>
    <w:tmpl w:val="A3BE1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B15"/>
    <w:multiLevelType w:val="hybridMultilevel"/>
    <w:tmpl w:val="4F1C7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C7E"/>
    <w:multiLevelType w:val="hybridMultilevel"/>
    <w:tmpl w:val="CDD29430"/>
    <w:lvl w:ilvl="0" w:tplc="0A04AC7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05"/>
    <w:rsid w:val="000408F5"/>
    <w:rsid w:val="00127584"/>
    <w:rsid w:val="00154B24"/>
    <w:rsid w:val="00161877"/>
    <w:rsid w:val="00190DD3"/>
    <w:rsid w:val="001B3AAA"/>
    <w:rsid w:val="002B2F4B"/>
    <w:rsid w:val="003E3406"/>
    <w:rsid w:val="005E4980"/>
    <w:rsid w:val="006E09F6"/>
    <w:rsid w:val="006F32CF"/>
    <w:rsid w:val="00884179"/>
    <w:rsid w:val="00AE18CE"/>
    <w:rsid w:val="00B53B42"/>
    <w:rsid w:val="00C71DD9"/>
    <w:rsid w:val="00C92305"/>
    <w:rsid w:val="00D54C83"/>
    <w:rsid w:val="00E05F2C"/>
    <w:rsid w:val="00E20578"/>
    <w:rsid w:val="00E8445E"/>
    <w:rsid w:val="00EE318B"/>
    <w:rsid w:val="00EF2C5B"/>
    <w:rsid w:val="00F354DB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2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6F32C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F32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F4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54B2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2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6F32C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F32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F4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54B2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Politi</dc:creator>
  <cp:lastModifiedBy>Pietro Politi</cp:lastModifiedBy>
  <cp:revision>3</cp:revision>
  <cp:lastPrinted>2017-05-02T10:56:00Z</cp:lastPrinted>
  <dcterms:created xsi:type="dcterms:W3CDTF">2017-05-02T15:37:00Z</dcterms:created>
  <dcterms:modified xsi:type="dcterms:W3CDTF">2017-05-02T15:37:00Z</dcterms:modified>
</cp:coreProperties>
</file>